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8286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Instructions for preparing the full paper (Times New Roman), bold, 18 pt, single space, no capitalization)</w:t>
      </w:r>
    </w:p>
    <w:p w14:paraId="7664443D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7F9AD822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&lt;2 line spacing&gt; &lt;remove all blue instructions&gt;</w:t>
      </w:r>
    </w:p>
    <w:p w14:paraId="726299D8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Name of Author1 (add email if this is the corresponding author </w:t>
      </w:r>
      <w:hyperlink r:id="rId9" w:history="1">
        <w:r w:rsidRPr="00CC1322">
          <w:rPr>
            <w:rStyle w:val="Hyperlink"/>
            <w:rFonts w:ascii="Times New Roman" w:hAnsi="Times New Roman" w:cs="Times New Roman"/>
            <w:i/>
            <w:iCs/>
          </w:rPr>
          <w:t>mpght@hgy.gt</w:t>
        </w:r>
      </w:hyperlink>
      <w:r>
        <w:rPr>
          <w:rFonts w:ascii="Times New Roman" w:hAnsi="Times New Roman" w:cs="Times New Roman"/>
          <w:i/>
          <w:iCs/>
          <w:color w:val="000000"/>
        </w:rPr>
        <w:t>)</w:t>
      </w:r>
    </w:p>
    <w:p w14:paraId="4BB4D94C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 (Times New Roman, italics, 12 pt, centered) </w:t>
      </w:r>
    </w:p>
    <w:p w14:paraId="74010CC0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Affiliation </w:t>
      </w:r>
    </w:p>
    <w:p w14:paraId="67532147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>(Times New Roman, italics, 12 pt, centered)</w:t>
      </w:r>
    </w:p>
    <w:p w14:paraId="7B30809F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>&lt;1 line spacing&gt;</w:t>
      </w:r>
    </w:p>
    <w:p w14:paraId="0EC3602E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784D8778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Name of Author2 (add email if this is the corresponding author </w:t>
      </w:r>
      <w:hyperlink r:id="rId10" w:history="1">
        <w:r w:rsidRPr="00CC1322">
          <w:rPr>
            <w:rStyle w:val="Hyperlink"/>
            <w:rFonts w:ascii="Times New Roman" w:hAnsi="Times New Roman" w:cs="Times New Roman"/>
            <w:i/>
            <w:iCs/>
          </w:rPr>
          <w:t>mpght@hgy.gt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) </w:t>
      </w:r>
    </w:p>
    <w:p w14:paraId="515300BA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(Times New Roman, italics, 12 pt, centered) </w:t>
      </w:r>
    </w:p>
    <w:p w14:paraId="784FBC6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Affiliation </w:t>
      </w:r>
    </w:p>
    <w:p w14:paraId="25FBBDA5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(Times New Roman, italics, 12 pt, centered) </w:t>
      </w:r>
    </w:p>
    <w:p w14:paraId="45A73117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>&lt;1 line spacing&gt;</w:t>
      </w:r>
    </w:p>
    <w:p w14:paraId="3A132A81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0C5266F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Name of Author3 (add email if this is the corresponding author </w:t>
      </w:r>
      <w:hyperlink r:id="rId11" w:history="1">
        <w:r w:rsidRPr="00CC1322">
          <w:rPr>
            <w:rStyle w:val="Hyperlink"/>
            <w:rFonts w:ascii="Times New Roman" w:hAnsi="Times New Roman" w:cs="Times New Roman"/>
            <w:i/>
            <w:iCs/>
          </w:rPr>
          <w:t>mpght@hgy.gt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) </w:t>
      </w:r>
    </w:p>
    <w:p w14:paraId="5044CBE0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(Times New Roman, italics, 12 pt, centered) </w:t>
      </w:r>
    </w:p>
    <w:p w14:paraId="7A4E286A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Affiliation </w:t>
      </w:r>
    </w:p>
    <w:p w14:paraId="237154C2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>(Times New Roman, italics, 12 pt, centered)</w:t>
      </w:r>
    </w:p>
    <w:p w14:paraId="4DCD5FD5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5AE2418C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34F9898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641DC892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&lt;4 line spacing&gt;</w:t>
      </w:r>
    </w:p>
    <w:p w14:paraId="65A482A5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Abstract (Times New Roman, bold, 15 pt, no numbering)</w:t>
      </w:r>
    </w:p>
    <w:p w14:paraId="7334EC93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paper provides instructions for preparing the full paper to be submitted to the 4</w:t>
      </w:r>
      <w:r w:rsidRPr="00CF358C">
        <w:rPr>
          <w:rFonts w:ascii="Times New Roman" w:hAnsi="Times New Roman" w:cs="Times New Roman"/>
          <w:color w:val="000000"/>
        </w:rPr>
        <w:t>th</w:t>
      </w:r>
      <w:r>
        <w:rPr>
          <w:rFonts w:ascii="Times New Roman" w:hAnsi="Times New Roman" w:cs="Times New Roman"/>
          <w:color w:val="000000"/>
        </w:rPr>
        <w:t xml:space="preserve"> World P&amp;OM conference annex EurOMA 2012 by 18</w:t>
      </w:r>
      <w:r w:rsidRPr="00CF358C">
        <w:rPr>
          <w:rFonts w:ascii="Times New Roman" w:hAnsi="Times New Roman" w:cs="Times New Roman"/>
          <w:color w:val="000000"/>
        </w:rPr>
        <w:t xml:space="preserve"> May 2012</w:t>
      </w:r>
      <w:r>
        <w:rPr>
          <w:rFonts w:ascii="Times New Roman" w:hAnsi="Times New Roman" w:cs="Times New Roman"/>
          <w:color w:val="000000"/>
        </w:rPr>
        <w:t xml:space="preserve">. Papers received after that date will not be included in the conference proceedings. </w:t>
      </w:r>
      <w:r w:rsidRPr="00CF358C">
        <w:rPr>
          <w:rFonts w:ascii="Times New Roman" w:hAnsi="Times New Roman" w:cs="Times New Roman"/>
          <w:color w:val="000000"/>
        </w:rPr>
        <w:t xml:space="preserve">The abstract should not exceed 100 words. An identical abstract should be typed separately in the abstract field of the paper submission web page. </w:t>
      </w:r>
      <w:r>
        <w:rPr>
          <w:rFonts w:ascii="Times New Roman" w:hAnsi="Times New Roman" w:cs="Times New Roman"/>
          <w:color w:val="000000"/>
        </w:rPr>
        <w:t>(Text: Times New Roman, 12 pt, justified).</w:t>
      </w:r>
    </w:p>
    <w:p w14:paraId="5064AE2D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417AC80B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spacing&gt;</w:t>
      </w:r>
    </w:p>
    <w:p w14:paraId="1E5923B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Keywords: </w:t>
      </w:r>
      <w:r>
        <w:rPr>
          <w:rFonts w:ascii="Times New Roman" w:hAnsi="Times New Roman" w:cs="Times New Roman"/>
          <w:color w:val="000000"/>
        </w:rPr>
        <w:t>Keyword 1, Keyword 2, Keyword 3 (up to 3 keywords)</w:t>
      </w:r>
    </w:p>
    <w:p w14:paraId="5CBBF58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31C711E9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&lt;2 line spacing&gt;</w:t>
      </w:r>
    </w:p>
    <w:p w14:paraId="3D06F7A1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General instructions (Section heading: Times New Roman, bold, 12 pt, no numbering) </w:t>
      </w:r>
    </w:p>
    <w:p w14:paraId="4F56A91D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paper should be prepared using ISO A4 paper size (210 x 297 mm) using the </w:t>
      </w:r>
      <w:r>
        <w:rPr>
          <w:rFonts w:ascii="Times New Roman" w:hAnsi="Times New Roman" w:cs="Times New Roman"/>
          <w:b/>
          <w:bCs/>
          <w:color w:val="000000"/>
        </w:rPr>
        <w:t xml:space="preserve">Times New Roman (12 pt, justified) </w:t>
      </w:r>
      <w:r>
        <w:rPr>
          <w:rFonts w:ascii="Times New Roman" w:hAnsi="Times New Roman" w:cs="Times New Roman"/>
          <w:color w:val="000000"/>
        </w:rPr>
        <w:t xml:space="preserve">font according to the format described in this template. The authors are strongly urged to follow these instructions to ensure the production of uniformly high-quality proceedings. </w:t>
      </w:r>
      <w:r w:rsidRPr="00CF358C">
        <w:rPr>
          <w:rFonts w:ascii="Times New Roman" w:hAnsi="Times New Roman" w:cs="Times New Roman"/>
          <w:color w:val="000000"/>
        </w:rPr>
        <w:t>The first paragraph of each section and subsection should not be indented.</w:t>
      </w:r>
    </w:p>
    <w:p w14:paraId="4AA29E44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Following paragraphs indented 0.5 cm. </w:t>
      </w:r>
    </w:p>
    <w:p w14:paraId="5B9E83A6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Margins should be: top 3 cm, bottom 2 cm, left and right 3 cm each.</w:t>
      </w:r>
    </w:p>
    <w:p w14:paraId="6B2D5530" w14:textId="77777777" w:rsidR="00CF358C" w:rsidRDefault="00CF358C" w:rsidP="00CF358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The overall length of the paper, including illustrations, tables, and references, is </w:t>
      </w:r>
      <w:r>
        <w:rPr>
          <w:rFonts w:ascii="Times New Roman" w:hAnsi="Times New Roman" w:cs="Times New Roman"/>
          <w:color w:val="000000"/>
        </w:rPr>
        <w:lastRenderedPageBreak/>
        <w:t xml:space="preserve">limited to </w:t>
      </w:r>
      <w:r>
        <w:rPr>
          <w:rFonts w:ascii="Times New Roman" w:hAnsi="Times New Roman" w:cs="Times New Roman"/>
          <w:b/>
          <w:bCs/>
          <w:color w:val="000000"/>
        </w:rPr>
        <w:t>10 pages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Papers exceeding this limit will be returned to their corresponding author.</w:t>
      </w:r>
    </w:p>
    <w:p w14:paraId="452A0321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 before subheading and section heading, no space after heading and subheading&gt;</w:t>
      </w:r>
    </w:p>
    <w:p w14:paraId="77C6EA04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FF"/>
        </w:rPr>
      </w:pPr>
      <w:r w:rsidRPr="00CF358C">
        <w:rPr>
          <w:rFonts w:ascii="Times New Roman" w:hAnsi="Times New Roman" w:cs="Times New Roman"/>
          <w:i/>
          <w:color w:val="0000FF"/>
        </w:rPr>
        <w:t xml:space="preserve">Other details (subheading: Times New Roman, italics, 12 pt, no numbering) </w:t>
      </w:r>
    </w:p>
    <w:p w14:paraId="250CA446" w14:textId="5140DF16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Pages should be numbered in the page footer</w:t>
      </w:r>
      <w:r w:rsidR="008E5089">
        <w:rPr>
          <w:rFonts w:ascii="Times New Roman" w:hAnsi="Times New Roman" w:cs="Times New Roman"/>
          <w:color w:val="000000"/>
        </w:rPr>
        <w:t xml:space="preserve"> (center)</w:t>
      </w:r>
      <w:r>
        <w:rPr>
          <w:rFonts w:ascii="Times New Roman" w:hAnsi="Times New Roman" w:cs="Times New Roman"/>
          <w:color w:val="000000"/>
        </w:rPr>
        <w:t>, including the first page, as is done here. Papers should be organized in the following sequence:</w:t>
      </w:r>
    </w:p>
    <w:p w14:paraId="7106DEFA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FA51CF3" w14:textId="77777777" w:rsidR="00CF358C" w:rsidRPr="00CF358C" w:rsidRDefault="00CF358C" w:rsidP="00CF35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Title of the paper, name(s) of the author(s), affiliation(s)</w:t>
      </w:r>
    </w:p>
    <w:p w14:paraId="6C546121" w14:textId="77777777" w:rsidR="00CF358C" w:rsidRDefault="00CF358C" w:rsidP="00CF35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Abstract</w:t>
      </w:r>
    </w:p>
    <w:p w14:paraId="7C1F1A6F" w14:textId="77777777" w:rsidR="00CF358C" w:rsidRDefault="00CF358C" w:rsidP="00CF35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Keywords</w:t>
      </w:r>
    </w:p>
    <w:p w14:paraId="50460072" w14:textId="77777777" w:rsidR="00CF358C" w:rsidRPr="00CF358C" w:rsidRDefault="00CF358C" w:rsidP="00CF35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Main subject text</w:t>
      </w:r>
    </w:p>
    <w:p w14:paraId="288BF373" w14:textId="77777777" w:rsidR="00CF358C" w:rsidRDefault="00CF358C" w:rsidP="00CF35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Acknowledgments (when applicable)</w:t>
      </w:r>
    </w:p>
    <w:p w14:paraId="1C075B0C" w14:textId="77777777" w:rsidR="00CF358C" w:rsidRPr="00CF358C" w:rsidRDefault="00CF358C" w:rsidP="00CF35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References</w:t>
      </w:r>
    </w:p>
    <w:p w14:paraId="613C8DC9" w14:textId="77777777" w:rsidR="00CF358C" w:rsidRDefault="00CF358C" w:rsidP="00CF358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B183B39" w14:textId="77777777" w:rsidR="00CF358C" w:rsidRDefault="00CF358C" w:rsidP="00CF358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Bulleted or numbered lists should have hanging indent by 0.5 cm. Avoid using more than two levels in the lists.</w:t>
      </w:r>
    </w:p>
    <w:p w14:paraId="1BA4E66E" w14:textId="77777777" w:rsidR="00CF358C" w:rsidRDefault="00CF358C" w:rsidP="00CF358C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Following paragraphs indented 0.5 cm.</w:t>
      </w:r>
    </w:p>
    <w:p w14:paraId="2028D305" w14:textId="77777777" w:rsidR="00CF358C" w:rsidRDefault="00CF358C" w:rsidP="00CF358C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Footnotes should be avoided. The corresponding text should be incorporated in the main text.</w:t>
      </w:r>
    </w:p>
    <w:p w14:paraId="59341E1D" w14:textId="3A2ABB13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Equations should be typed flush with the left-hand margin and numbered consecutively with numbers in brackets on the </w:t>
      </w:r>
      <w:r w:rsidR="007D67E2">
        <w:rPr>
          <w:rFonts w:ascii="Times New Roman" w:hAnsi="Times New Roman" w:cs="Times New Roman"/>
          <w:color w:val="000000"/>
        </w:rPr>
        <w:t xml:space="preserve">far </w:t>
      </w:r>
      <w:r>
        <w:rPr>
          <w:rFonts w:ascii="Times New Roman" w:hAnsi="Times New Roman" w:cs="Times New Roman"/>
          <w:color w:val="000000"/>
        </w:rPr>
        <w:t>right. Leave single spacing above and below equations, like shown in equation (1).</w:t>
      </w:r>
    </w:p>
    <w:p w14:paraId="3F741A53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422A92F" w14:textId="07DA5E6A" w:rsidR="00CF358C" w:rsidRDefault="001A58E4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3"/>
          <w:szCs w:val="13"/>
        </w:rPr>
      </w:pPr>
      <w:r>
        <w:rPr>
          <w:rFonts w:ascii="Times New Roman" w:hAnsi="Times New Roman" w:cs="Times New Roman"/>
          <w:i/>
          <w:iCs/>
          <w:color w:val="000000"/>
          <w:sz w:val="13"/>
          <w:szCs w:val="13"/>
        </w:rPr>
        <w:t xml:space="preserve">  </w:t>
      </w:r>
      <w:r w:rsidR="00CF358C">
        <w:rPr>
          <w:rFonts w:ascii="Times New Roman" w:hAnsi="Times New Roman" w:cs="Times New Roman"/>
          <w:i/>
          <w:iCs/>
          <w:color w:val="000000"/>
          <w:sz w:val="13"/>
          <w:szCs w:val="13"/>
        </w:rPr>
        <w:t xml:space="preserve">N </w:t>
      </w:r>
    </w:p>
    <w:p w14:paraId="20C15169" w14:textId="352DD3FF" w:rsidR="00CF358C" w:rsidRDefault="00CF358C" w:rsidP="007D67E2">
      <w:pPr>
        <w:widowControl w:val="0"/>
        <w:tabs>
          <w:tab w:val="left" w:pos="560"/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Helvetica" w:hAnsi="Helvetica" w:cs="Helvetica"/>
          <w:color w:val="000000"/>
          <w:sz w:val="35"/>
          <w:szCs w:val="35"/>
        </w:rPr>
        <w:t>∑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x</w:t>
      </w:r>
      <w:r w:rsidR="00220C1D" w:rsidRPr="00FE0D0D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bscript"/>
        </w:rPr>
        <w:t>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=</w:t>
      </w:r>
      <w:r w:rsidR="001A58E4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6D7E0B">
        <w:rPr>
          <w:rFonts w:ascii="Helvetica" w:hAnsi="Helvetica" w:cs="Helvetica"/>
          <w:color w:val="000000"/>
          <w:sz w:val="23"/>
          <w:szCs w:val="23"/>
        </w:rPr>
        <w:t>δ</w:t>
      </w:r>
      <w:r w:rsidR="007D67E2">
        <w:rPr>
          <w:rFonts w:ascii="Helvetica" w:hAnsi="Helvetica" w:cs="Helvetica"/>
          <w:color w:val="000000"/>
          <w:sz w:val="23"/>
          <w:szCs w:val="23"/>
        </w:rPr>
        <w:tab/>
      </w:r>
      <w:bookmarkStart w:id="0" w:name="_GoBack"/>
      <w:bookmarkEnd w:id="0"/>
      <w:r w:rsidR="007D67E2">
        <w:rPr>
          <w:rFonts w:ascii="Helvetica" w:hAnsi="Helvetica" w:cs="Helvetica"/>
          <w:color w:val="000000"/>
          <w:sz w:val="23"/>
          <w:szCs w:val="23"/>
        </w:rPr>
        <w:t>(1)</w:t>
      </w:r>
    </w:p>
    <w:p w14:paraId="335CDAC0" w14:textId="5F64B2D7" w:rsidR="00CF358C" w:rsidRPr="00220C1D" w:rsidRDefault="001A58E4" w:rsidP="007D67E2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i/>
          <w:iCs/>
          <w:color w:val="000000"/>
          <w:sz w:val="13"/>
          <w:szCs w:val="13"/>
        </w:rPr>
        <w:t xml:space="preserve">I </w:t>
      </w:r>
      <w:r w:rsidR="00CF358C">
        <w:rPr>
          <w:rFonts w:ascii="Helvetica" w:hAnsi="Helvetica" w:cs="Helvetica"/>
          <w:color w:val="000000"/>
          <w:sz w:val="13"/>
          <w:szCs w:val="13"/>
        </w:rPr>
        <w:t>=</w:t>
      </w:r>
      <w:r>
        <w:rPr>
          <w:rFonts w:ascii="Helvetica" w:hAnsi="Helvetica" w:cs="Helvetica"/>
          <w:color w:val="000000"/>
          <w:sz w:val="13"/>
          <w:szCs w:val="13"/>
        </w:rPr>
        <w:t xml:space="preserve"> </w:t>
      </w:r>
      <w:r w:rsidR="00CF358C">
        <w:rPr>
          <w:rFonts w:ascii="Times New Roman" w:hAnsi="Times New Roman" w:cs="Times New Roman"/>
          <w:color w:val="000000"/>
          <w:sz w:val="13"/>
          <w:szCs w:val="13"/>
        </w:rPr>
        <w:t>1</w:t>
      </w:r>
    </w:p>
    <w:p w14:paraId="0C40B4AC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95FD173" w14:textId="77777777" w:rsidR="00CF358C" w:rsidRDefault="00CF358C" w:rsidP="00220C1D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Figures and tables must be included in the main text and must be individually numbered and captioned. Illustrations should be sharp and clear. </w:t>
      </w:r>
      <w:r w:rsidR="00FE0D0D">
        <w:rPr>
          <w:rFonts w:ascii="Times New Roman" w:hAnsi="Times New Roman" w:cs="Times New Roman"/>
          <w:color w:val="000000"/>
        </w:rPr>
        <w:t xml:space="preserve">Text in tables should be Times New Roman 11pt. </w:t>
      </w:r>
      <w:r>
        <w:rPr>
          <w:rFonts w:ascii="Times New Roman" w:hAnsi="Times New Roman" w:cs="Times New Roman"/>
          <w:color w:val="000000"/>
        </w:rPr>
        <w:t xml:space="preserve">Place figures and tables centered. Captions should be placed </w:t>
      </w:r>
      <w:r>
        <w:rPr>
          <w:rFonts w:ascii="Times New Roman" w:hAnsi="Times New Roman" w:cs="Times New Roman"/>
          <w:b/>
          <w:bCs/>
          <w:color w:val="000000"/>
        </w:rPr>
        <w:t xml:space="preserve">below figures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</w:rPr>
        <w:t>above tables</w:t>
      </w:r>
      <w:r>
        <w:rPr>
          <w:rFonts w:ascii="Times New Roman" w:hAnsi="Times New Roman" w:cs="Times New Roman"/>
          <w:color w:val="000000"/>
        </w:rPr>
        <w:t>. They are typed in Times New Roman 11, in italics, and centered. Leave one line before and after tables and figures (see examples below).</w:t>
      </w:r>
    </w:p>
    <w:p w14:paraId="5BF2EDA3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</w:p>
    <w:p w14:paraId="11935D49" w14:textId="77777777" w:rsidR="00FE0D0D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 before table&gt;</w:t>
      </w:r>
    </w:p>
    <w:p w14:paraId="5D6E6F8B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Table 1 – Caption (Times New Roman, Italic, 11 pt, centered)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E0D0D" w14:paraId="54CF6DCA" w14:textId="77777777" w:rsidTr="00FE0D0D">
        <w:tc>
          <w:tcPr>
            <w:tcW w:w="2214" w:type="dxa"/>
          </w:tcPr>
          <w:p w14:paraId="70B9FFE9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2A9B745F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28CC3B8D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3E155E4C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E0D0D" w14:paraId="00B34B4E" w14:textId="77777777" w:rsidTr="00FE0D0D">
        <w:tc>
          <w:tcPr>
            <w:tcW w:w="2214" w:type="dxa"/>
          </w:tcPr>
          <w:p w14:paraId="34B3B29A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6CD79E13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26D840D4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513BDDA8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795C9792" w14:textId="77777777" w:rsidR="00FE0D0D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&lt;1 line spacing after table&gt; </w:t>
      </w:r>
    </w:p>
    <w:p w14:paraId="702FAAA2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</w:p>
    <w:p w14:paraId="6FB1F220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 before figure&gt;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0D0D" w14:paraId="3755C497" w14:textId="77777777" w:rsidTr="00FE0D0D">
        <w:tc>
          <w:tcPr>
            <w:tcW w:w="8856" w:type="dxa"/>
          </w:tcPr>
          <w:p w14:paraId="18A29769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30974C45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063A04E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Figure 1 – Caption (Times New Roman, Italic, 11 pt, centered)</w:t>
      </w:r>
    </w:p>
    <w:p w14:paraId="3909CD2B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4810B5C6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 after figure&gt;</w:t>
      </w:r>
    </w:p>
    <w:p w14:paraId="441A4DE3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is an example of main text, and is the last line of the section. 2</w:t>
      </w:r>
    </w:p>
    <w:p w14:paraId="402AD8F4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lastRenderedPageBreak/>
        <w:t>&lt;1 line spacing&gt;</w:t>
      </w:r>
    </w:p>
    <w:p w14:paraId="46D1DA2A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</w:p>
    <w:p w14:paraId="7BAB48B5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Language</w:t>
      </w:r>
    </w:p>
    <w:p w14:paraId="75114495" w14:textId="77777777" w:rsidR="00CF358C" w:rsidRPr="00FE0D0D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 papers must be in good English. Please proof read carefully your own paper. </w:t>
      </w:r>
      <w:r w:rsidRPr="00FE0D0D">
        <w:rPr>
          <w:rFonts w:ascii="Times New Roman" w:hAnsi="Times New Roman" w:cs="Times New Roman"/>
          <w:color w:val="000000"/>
        </w:rPr>
        <w:t>Mistakes cannot be changed later.</w:t>
      </w:r>
    </w:p>
    <w:p w14:paraId="3280F9A5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8F60FFA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Conclusion</w:t>
      </w:r>
    </w:p>
    <w:p w14:paraId="32CFA5EA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above has shown the main instructions for writing the text. All is missing now are instructions regarding references.</w:t>
      </w:r>
    </w:p>
    <w:p w14:paraId="631CCF68" w14:textId="77777777" w:rsidR="00CF358C" w:rsidRDefault="00FE0D0D" w:rsidP="00FE0D0D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F358C">
        <w:rPr>
          <w:rFonts w:ascii="Times New Roman" w:hAnsi="Times New Roman" w:cs="Times New Roman"/>
          <w:color w:val="000000"/>
        </w:rPr>
        <w:t xml:space="preserve">References to other publications should be in Harvard style. They should contain full bibliographical details. Journal titles should not be abbreviated. References should be presented as follows. Within the text: Author’s last name followed by a comma and the year of publication, all in round brackets; e.g., (Fox, 1994). When the number of authors is three or more, references in the text should be (Fox et al., 1995). </w:t>
      </w:r>
      <w:r w:rsidR="00CF358C" w:rsidRPr="00FE0D0D">
        <w:rPr>
          <w:rFonts w:ascii="Times New Roman" w:hAnsi="Times New Roman" w:cs="Times New Roman"/>
          <w:color w:val="000000"/>
        </w:rPr>
        <w:t xml:space="preserve">At the end of the paper, list all references in alphabetical order. </w:t>
      </w:r>
      <w:r w:rsidR="00CF358C">
        <w:rPr>
          <w:rFonts w:ascii="Times New Roman" w:hAnsi="Times New Roman" w:cs="Times New Roman"/>
          <w:color w:val="000000"/>
        </w:rPr>
        <w:t>In the reference list all authors should be included.</w:t>
      </w:r>
    </w:p>
    <w:p w14:paraId="634DBAF8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0AB567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References</w:t>
      </w:r>
    </w:p>
    <w:p w14:paraId="1D754FBD" w14:textId="77777777" w:rsidR="0035656B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full reference list should be included. </w:t>
      </w:r>
    </w:p>
    <w:p w14:paraId="0DDE0D2F" w14:textId="3880C679" w:rsidR="00FE0D0D" w:rsidRDefault="0035656B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Font: Times New Roman, 10 pt, left aligned, hanging indent 0,5 cm).</w:t>
      </w:r>
    </w:p>
    <w:p w14:paraId="0BB6F618" w14:textId="77777777" w:rsidR="007610A7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For books: Surname, Initials (Year of Publication),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Title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Publisher, Place of Publication. </w:t>
      </w:r>
    </w:p>
    <w:p w14:paraId="64B5766E" w14:textId="4AF7E5C9" w:rsidR="00FE0D0D" w:rsidRDefault="00CF358C" w:rsidP="00761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Casson, M. (1979),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Alternatives to the Multinational Enterprise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Macmillan, London. </w:t>
      </w:r>
    </w:p>
    <w:p w14:paraId="208D36CD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For chapters in edited books: Surname, Initials (Year), “Title”, in Editor’s Name, Initials (Ed.),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Title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4177F7C" w14:textId="77777777" w:rsidR="007610A7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Publisher, Place, Pages. </w:t>
      </w:r>
    </w:p>
    <w:p w14:paraId="647C0BF8" w14:textId="3482745D" w:rsidR="00FE0D0D" w:rsidRDefault="00CF358C" w:rsidP="00761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Bessley, M. and Wilson, P. (1984), “Public policy and small firms in Britain,” in Levicki, C. (Ed.),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Small</w:t>
      </w:r>
      <w:r w:rsidR="00FE0D0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Business Theory and Policy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Croom Helm, London, pp. 111-126. </w:t>
      </w:r>
    </w:p>
    <w:p w14:paraId="2D58FD25" w14:textId="77777777" w:rsidR="007610A7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For articles: Surname, Initials (Year), “Title”,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 Name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Volume, Number, Pages. </w:t>
      </w:r>
    </w:p>
    <w:p w14:paraId="1B4AEEB8" w14:textId="241AFA8F" w:rsidR="00FE0D0D" w:rsidRDefault="00CF358C" w:rsidP="00761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Fox, S. (1994), “Empowerment as a catalyst for change: and example from the food industry”,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Supply</w:t>
      </w:r>
      <w:r w:rsidR="007610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Chain Management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Vol. 2, No. 3, pp. 29-33. </w:t>
      </w:r>
    </w:p>
    <w:p w14:paraId="24B4BAD3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Electronic sources should include the URL of the web site at which they may be found along with the</w:t>
      </w:r>
    </w:p>
    <w:p w14:paraId="446FEA0C" w14:textId="77777777" w:rsidR="008F6D43" w:rsidRPr="00FE0D0D" w:rsidRDefault="00CF358C" w:rsidP="00FE0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latest access.</w:t>
      </w:r>
    </w:p>
    <w:sectPr w:rsidR="008F6D43" w:rsidRPr="00FE0D0D" w:rsidSect="00D211F5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53DD" w14:textId="77777777" w:rsidR="008E5089" w:rsidRDefault="008E5089" w:rsidP="008E5089">
      <w:pPr>
        <w:spacing w:after="0"/>
      </w:pPr>
      <w:r>
        <w:separator/>
      </w:r>
    </w:p>
  </w:endnote>
  <w:endnote w:type="continuationSeparator" w:id="0">
    <w:p w14:paraId="66B761C0" w14:textId="77777777" w:rsidR="008E5089" w:rsidRDefault="008E5089" w:rsidP="008E50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AE17" w14:textId="77777777" w:rsidR="00995ABB" w:rsidRDefault="00995ABB" w:rsidP="00CC1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0897F" w14:textId="77777777" w:rsidR="00995ABB" w:rsidRDefault="00995A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AA35" w14:textId="77777777" w:rsidR="00995ABB" w:rsidRPr="00995ABB" w:rsidRDefault="00995ABB" w:rsidP="00CC1322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995ABB">
      <w:rPr>
        <w:rStyle w:val="PageNumber"/>
        <w:rFonts w:ascii="Times New Roman" w:hAnsi="Times New Roman" w:cs="Times New Roman"/>
      </w:rPr>
      <w:fldChar w:fldCharType="begin"/>
    </w:r>
    <w:r w:rsidRPr="00995ABB">
      <w:rPr>
        <w:rStyle w:val="PageNumber"/>
        <w:rFonts w:ascii="Times New Roman" w:hAnsi="Times New Roman" w:cs="Times New Roman"/>
      </w:rPr>
      <w:instrText xml:space="preserve">PAGE  </w:instrText>
    </w:r>
    <w:r w:rsidRPr="00995ABB">
      <w:rPr>
        <w:rStyle w:val="PageNumber"/>
        <w:rFonts w:ascii="Times New Roman" w:hAnsi="Times New Roman" w:cs="Times New Roman"/>
      </w:rPr>
      <w:fldChar w:fldCharType="separate"/>
    </w:r>
    <w:r w:rsidR="007D67E2">
      <w:rPr>
        <w:rStyle w:val="PageNumber"/>
        <w:rFonts w:ascii="Times New Roman" w:hAnsi="Times New Roman" w:cs="Times New Roman"/>
        <w:noProof/>
      </w:rPr>
      <w:t>1</w:t>
    </w:r>
    <w:r w:rsidRPr="00995ABB">
      <w:rPr>
        <w:rStyle w:val="PageNumber"/>
        <w:rFonts w:ascii="Times New Roman" w:hAnsi="Times New Roman" w:cs="Times New Roman"/>
      </w:rPr>
      <w:fldChar w:fldCharType="end"/>
    </w:r>
  </w:p>
  <w:p w14:paraId="784584A0" w14:textId="77777777" w:rsidR="008E5089" w:rsidRDefault="008E5089" w:rsidP="008E50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A958" w14:textId="77777777" w:rsidR="008E5089" w:rsidRDefault="008E5089" w:rsidP="008E5089">
      <w:pPr>
        <w:spacing w:after="0"/>
      </w:pPr>
      <w:r>
        <w:separator/>
      </w:r>
    </w:p>
  </w:footnote>
  <w:footnote w:type="continuationSeparator" w:id="0">
    <w:p w14:paraId="34CC4D18" w14:textId="77777777" w:rsidR="008E5089" w:rsidRDefault="008E5089" w:rsidP="008E50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2B6"/>
    <w:multiLevelType w:val="multilevel"/>
    <w:tmpl w:val="52586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775A72"/>
    <w:multiLevelType w:val="hybridMultilevel"/>
    <w:tmpl w:val="0DCC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243C1"/>
    <w:multiLevelType w:val="hybridMultilevel"/>
    <w:tmpl w:val="268C399E"/>
    <w:lvl w:ilvl="0" w:tplc="73D410A4">
      <w:start w:val="1"/>
      <w:numFmt w:val="decimal"/>
      <w:pStyle w:val="Heading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8C"/>
    <w:rsid w:val="001A58E4"/>
    <w:rsid w:val="001F7218"/>
    <w:rsid w:val="00220C1D"/>
    <w:rsid w:val="0035656B"/>
    <w:rsid w:val="006D7E0B"/>
    <w:rsid w:val="007610A7"/>
    <w:rsid w:val="00794AC7"/>
    <w:rsid w:val="007D67E2"/>
    <w:rsid w:val="00882F15"/>
    <w:rsid w:val="008E5089"/>
    <w:rsid w:val="008F6D43"/>
    <w:rsid w:val="009013C4"/>
    <w:rsid w:val="00995ABB"/>
    <w:rsid w:val="00C85096"/>
    <w:rsid w:val="00CF358C"/>
    <w:rsid w:val="00D211F5"/>
    <w:rsid w:val="00E17DA0"/>
    <w:rsid w:val="00EA2F71"/>
    <w:rsid w:val="00FE0D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74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85096"/>
    <w:pPr>
      <w:keepNext/>
      <w:numPr>
        <w:numId w:val="7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28"/>
      <w:lang w:val="en-GB"/>
    </w:rPr>
  </w:style>
  <w:style w:type="paragraph" w:styleId="Heading2">
    <w:name w:val="heading 2"/>
    <w:basedOn w:val="Normal"/>
    <w:next w:val="Normal"/>
    <w:link w:val="Heading2Char"/>
    <w:autoRedefine/>
    <w:rsid w:val="001F7218"/>
    <w:pPr>
      <w:keepNext/>
      <w:numPr>
        <w:ilvl w:val="1"/>
        <w:numId w:val="6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rsid w:val="001F721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096"/>
    <w:rPr>
      <w:rFonts w:ascii="Times New Roman" w:eastAsia="Times New Roman" w:hAnsi="Times New Roman" w:cs="Arial"/>
      <w:b/>
      <w:bCs/>
      <w:kern w:val="32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F7218"/>
    <w:rPr>
      <w:rFonts w:ascii="Calibri" w:eastAsia="Times New Roman" w:hAnsi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72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F35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58C"/>
    <w:pPr>
      <w:ind w:left="720"/>
      <w:contextualSpacing/>
    </w:pPr>
  </w:style>
  <w:style w:type="table" w:styleId="TableGrid">
    <w:name w:val="Table Grid"/>
    <w:basedOn w:val="TableNormal"/>
    <w:uiPriority w:val="59"/>
    <w:rsid w:val="00FE0D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0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0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0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08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95A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85096"/>
    <w:pPr>
      <w:keepNext/>
      <w:numPr>
        <w:numId w:val="7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28"/>
      <w:lang w:val="en-GB"/>
    </w:rPr>
  </w:style>
  <w:style w:type="paragraph" w:styleId="Heading2">
    <w:name w:val="heading 2"/>
    <w:basedOn w:val="Normal"/>
    <w:next w:val="Normal"/>
    <w:link w:val="Heading2Char"/>
    <w:autoRedefine/>
    <w:rsid w:val="001F7218"/>
    <w:pPr>
      <w:keepNext/>
      <w:numPr>
        <w:ilvl w:val="1"/>
        <w:numId w:val="6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rsid w:val="001F721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096"/>
    <w:rPr>
      <w:rFonts w:ascii="Times New Roman" w:eastAsia="Times New Roman" w:hAnsi="Times New Roman" w:cs="Arial"/>
      <w:b/>
      <w:bCs/>
      <w:kern w:val="32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F7218"/>
    <w:rPr>
      <w:rFonts w:ascii="Calibri" w:eastAsia="Times New Roman" w:hAnsi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72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F35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58C"/>
    <w:pPr>
      <w:ind w:left="720"/>
      <w:contextualSpacing/>
    </w:pPr>
  </w:style>
  <w:style w:type="table" w:styleId="TableGrid">
    <w:name w:val="Table Grid"/>
    <w:basedOn w:val="TableNormal"/>
    <w:uiPriority w:val="59"/>
    <w:rsid w:val="00FE0D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0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0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0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08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9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pght@hgy.g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pght@hgy.gt" TargetMode="External"/><Relationship Id="rId10" Type="http://schemas.openxmlformats.org/officeDocument/2006/relationships/hyperlink" Target="mailto:mpght@hgy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84140-9327-C144-9659-DABCF2D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920</Words>
  <Characters>4722</Characters>
  <Application>Microsoft Macintosh Word</Application>
  <DocSecurity>0</DocSecurity>
  <Lines>314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de Leeuw</dc:creator>
  <cp:keywords/>
  <dc:description/>
  <cp:lastModifiedBy>Sander de Leeuw</cp:lastModifiedBy>
  <cp:revision>8</cp:revision>
  <dcterms:created xsi:type="dcterms:W3CDTF">2012-02-20T20:16:00Z</dcterms:created>
  <dcterms:modified xsi:type="dcterms:W3CDTF">2012-02-27T19:17:00Z</dcterms:modified>
  <cp:category/>
</cp:coreProperties>
</file>